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595E67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5E6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595E67" w:rsidRPr="00595E67" w:rsidRDefault="00595E67" w:rsidP="00595E6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5E6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595E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5E67">
        <w:rPr>
          <w:rFonts w:ascii="Times New Roman" w:eastAsia="Calibri" w:hAnsi="Times New Roman" w:cs="Times New Roman"/>
          <w:b/>
          <w:sz w:val="24"/>
          <w:szCs w:val="24"/>
        </w:rPr>
        <w:t>Волшебница-вода. Реки весной.</w:t>
      </w:r>
    </w:p>
    <w:p w:rsidR="00595E67" w:rsidRPr="00595E67" w:rsidRDefault="00595E67" w:rsidP="00595E6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5E67">
        <w:rPr>
          <w:rFonts w:ascii="Times New Roman" w:eastAsia="Calibri" w:hAnsi="Times New Roman" w:cs="Times New Roman"/>
          <w:b/>
          <w:sz w:val="24"/>
          <w:szCs w:val="24"/>
        </w:rPr>
        <w:t>(27.04-30.04)</w:t>
      </w:r>
    </w:p>
    <w:p w:rsidR="00595E67" w:rsidRPr="00595E67" w:rsidRDefault="00595E67" w:rsidP="00595E6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E67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595E67">
        <w:rPr>
          <w:rFonts w:ascii="Times New Roman" w:eastAsia="Calibri" w:hAnsi="Times New Roman" w:cs="Times New Roman"/>
          <w:sz w:val="24"/>
          <w:szCs w:val="24"/>
        </w:rPr>
        <w:t>):</w:t>
      </w:r>
      <w:r w:rsidRPr="00595E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95E67">
        <w:rPr>
          <w:rFonts w:ascii="Times New Roman" w:eastAsia="Calibri" w:hAnsi="Times New Roman" w:cs="Times New Roman"/>
          <w:sz w:val="24"/>
          <w:szCs w:val="24"/>
        </w:rPr>
        <w:t>Закрепить представления детей о ранней весне, ее признаках.</w:t>
      </w:r>
      <w:r w:rsidRPr="00595E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95E67">
        <w:rPr>
          <w:rFonts w:ascii="Times New Roman" w:eastAsia="Calibri" w:hAnsi="Times New Roman" w:cs="Times New Roman"/>
          <w:sz w:val="24"/>
          <w:szCs w:val="24"/>
        </w:rPr>
        <w:t>Уточнить и обобщить представления детей о характерных признаках весны, расширить знания детей о весне; выявлять простейшие причинно-следственные связи. Расширять и активизировать словарь по теме "Весна". Совершенствовать навык рассматривания и сравнения картин, формировать целостное представление об изображенном на картинах.</w:t>
      </w:r>
    </w:p>
    <w:p w:rsidR="00732D06" w:rsidRPr="00595E67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3D5E" w:rsidRPr="00595E67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595E67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595E67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595E67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95E67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595E67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595E67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595E67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95E67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595E67" w:rsidTr="00EE7607">
        <w:tc>
          <w:tcPr>
            <w:tcW w:w="518" w:type="dxa"/>
            <w:vMerge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D06" w:rsidRPr="00595E67" w:rsidTr="00EE7607">
        <w:trPr>
          <w:trHeight w:val="206"/>
        </w:trPr>
        <w:tc>
          <w:tcPr>
            <w:tcW w:w="518" w:type="dxa"/>
          </w:tcPr>
          <w:p w:rsidR="00732D06" w:rsidRPr="00595E67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595E67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595E67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595E67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595E67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595E67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595E67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595E67" w:rsidTr="00EE7607">
        <w:tc>
          <w:tcPr>
            <w:tcW w:w="518" w:type="dxa"/>
            <w:vMerge w:val="restart"/>
            <w:textDirection w:val="btLr"/>
          </w:tcPr>
          <w:p w:rsidR="00732D06" w:rsidRPr="00595E67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Среда, </w:t>
            </w:r>
            <w:r w:rsidR="003E75E3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2174" w:type="dxa"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595E67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595E67" w:rsidRPr="00595E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595E67" w:rsidRPr="00595E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Вода нужна всем» </w:t>
            </w:r>
          </w:p>
          <w:p w:rsidR="00732D06" w:rsidRPr="00595E67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6E3D5E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Игра-забава</w:t>
            </w:r>
            <w:r w:rsidR="00595E67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95E67" w:rsidRPr="00595E67" w:rsidRDefault="00595E67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«Водичка </w:t>
            </w:r>
            <w:proofErr w:type="spellStart"/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водичка</w:t>
            </w:r>
            <w:proofErr w:type="spellEnd"/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32D06" w:rsidRPr="00595E67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3A268F" w:rsidRPr="00595E67" w:rsidRDefault="003A268F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гимнастика: «Сорока – белобока»</w:t>
            </w:r>
          </w:p>
          <w:p w:rsidR="00732D06" w:rsidRPr="00595E67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595E67" w:rsidRDefault="003A268F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Игры на развитие мелкой моторики: прищепки, мозаика, шнуровки.</w:t>
            </w:r>
          </w:p>
        </w:tc>
        <w:tc>
          <w:tcPr>
            <w:tcW w:w="2227" w:type="dxa"/>
          </w:tcPr>
          <w:p w:rsidR="00732D06" w:rsidRPr="00595E67" w:rsidRDefault="00595E6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Д/и «Что будет» Цель: развитие способностей устанавливать простейшие взаимосвязи.</w:t>
            </w:r>
          </w:p>
        </w:tc>
        <w:tc>
          <w:tcPr>
            <w:tcW w:w="2883" w:type="dxa"/>
          </w:tcPr>
          <w:p w:rsidR="003A268F" w:rsidRPr="00595E67" w:rsidRDefault="003A268F" w:rsidP="003A268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Внести:</w:t>
            </w:r>
          </w:p>
          <w:p w:rsidR="003A268F" w:rsidRPr="00595E67" w:rsidRDefault="003A268F" w:rsidP="003A268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Пеленки, коляски</w:t>
            </w:r>
          </w:p>
          <w:p w:rsidR="003A268F" w:rsidRPr="00595E67" w:rsidRDefault="003A268F" w:rsidP="003A268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Новые машинки</w:t>
            </w:r>
          </w:p>
          <w:p w:rsidR="003A268F" w:rsidRPr="00595E67" w:rsidRDefault="003A268F" w:rsidP="003A268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д/и «Чья тень»</w:t>
            </w:r>
          </w:p>
          <w:p w:rsidR="003A268F" w:rsidRPr="00595E67" w:rsidRDefault="003A268F" w:rsidP="003A268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«Большой – маленький»</w:t>
            </w:r>
          </w:p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:rsidR="00732D06" w:rsidRPr="00595E67" w:rsidRDefault="00595E6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Привлекать к рисованию по впечатлениям прочитанных произведений, наблюдаемых явлений.</w:t>
            </w:r>
          </w:p>
        </w:tc>
      </w:tr>
      <w:tr w:rsidR="00732D06" w:rsidRPr="00595E67" w:rsidTr="00EE7607">
        <w:tc>
          <w:tcPr>
            <w:tcW w:w="518" w:type="dxa"/>
            <w:vMerge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595E67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95E67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2 Апрель</w:t>
            </w:r>
          </w:p>
        </w:tc>
        <w:tc>
          <w:tcPr>
            <w:tcW w:w="2883" w:type="dxa"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D06" w:rsidRPr="00595E67" w:rsidTr="00EE7607">
        <w:tc>
          <w:tcPr>
            <w:tcW w:w="518" w:type="dxa"/>
            <w:vMerge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595E67" w:rsidRDefault="00732D06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595E67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595E67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595E67">
              <w:rPr>
                <w:rFonts w:ascii="Times New Roman" w:hAnsi="Times New Roman" w:cs="Times New Roman"/>
                <w:sz w:val="24"/>
                <w:szCs w:val="24"/>
              </w:rPr>
              <w:t>, Занятие</w:t>
            </w:r>
            <w:r w:rsidR="003E75E3" w:rsidRPr="00595E6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A57921" w:rsidRPr="00595E67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3E75E3" w:rsidRPr="00595E6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3E75E3" w:rsidRPr="00595E67" w:rsidRDefault="003E75E3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hAnsi="Times New Roman" w:cs="Times New Roman"/>
                <w:sz w:val="24"/>
                <w:szCs w:val="24"/>
              </w:rPr>
              <w:t>Звуковая культура речи, звук С</w:t>
            </w:r>
          </w:p>
          <w:p w:rsidR="003E75E3" w:rsidRPr="00595E67" w:rsidRDefault="003E75E3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hAnsi="Times New Roman" w:cs="Times New Roman"/>
                <w:sz w:val="24"/>
                <w:szCs w:val="24"/>
              </w:rPr>
              <w:t>Отрабатывать четкое произношение звука С. Упражнять детей в умении вести диалог.</w:t>
            </w:r>
          </w:p>
          <w:p w:rsidR="00A57921" w:rsidRPr="00595E67" w:rsidRDefault="00A57921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595E67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595E67" w:rsidTr="00EE7607">
        <w:tc>
          <w:tcPr>
            <w:tcW w:w="518" w:type="dxa"/>
            <w:vMerge/>
          </w:tcPr>
          <w:p w:rsidR="00EE7607" w:rsidRPr="00595E67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595E67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595E67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595E67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595E67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595E67" w:rsidTr="000341F1">
        <w:tc>
          <w:tcPr>
            <w:tcW w:w="518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595E67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 Апрель</w:t>
            </w: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595E67" w:rsidRPr="00595E67" w:rsidRDefault="00595E67" w:rsidP="00595E6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</w:t>
            </w:r>
          </w:p>
          <w:p w:rsidR="00595E67" w:rsidRPr="00595E67" w:rsidRDefault="00595E67" w:rsidP="00595E6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«Зайцы и волк». Цели: упражнять в прыжках;</w:t>
            </w:r>
          </w:p>
          <w:p w:rsidR="00595E67" w:rsidRPr="00595E67" w:rsidRDefault="00595E6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595E67" w:rsidTr="00D602A3">
        <w:tc>
          <w:tcPr>
            <w:tcW w:w="518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595E67" w:rsidRDefault="003A268F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Игровая ситуация «Как мама учила мишку правильно кушать» </w:t>
            </w:r>
          </w:p>
          <w:p w:rsidR="003A268F" w:rsidRPr="00595E67" w:rsidRDefault="003A268F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потешек</w:t>
            </w:r>
            <w:proofErr w:type="spellEnd"/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 «</w:t>
            </w:r>
            <w:proofErr w:type="spellStart"/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Ладушки,ладушки</w:t>
            </w:r>
            <w:proofErr w:type="spellEnd"/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 «Тушки, </w:t>
            </w:r>
            <w:proofErr w:type="spellStart"/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тутушки</w:t>
            </w:r>
            <w:proofErr w:type="spellEnd"/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35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595E67" w:rsidTr="00EE7607">
        <w:tc>
          <w:tcPr>
            <w:tcW w:w="518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131FB4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131FB4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после сна. </w:t>
            </w:r>
            <w:r w:rsidR="00595E67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2 апрель</w:t>
            </w:r>
          </w:p>
          <w:p w:rsidR="00EE7607" w:rsidRPr="00595E67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</w:p>
          <w:p w:rsidR="00595E67" w:rsidRPr="00595E67" w:rsidRDefault="00595E6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Больница</w:t>
            </w:r>
            <w:r w:rsidRPr="00595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95E67" w:rsidRPr="00595E67" w:rsidRDefault="00595E67" w:rsidP="00595E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95E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95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Ситуат</w:t>
            </w:r>
            <w:proofErr w:type="spellEnd"/>
            <w:r w:rsidRPr="00595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разговор.</w:t>
            </w:r>
          </w:p>
          <w:p w:rsidR="00595E67" w:rsidRPr="00595E67" w:rsidRDefault="00595E67" w:rsidP="00595E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«Можно ли ходить по лужам?»</w:t>
            </w:r>
          </w:p>
          <w:p w:rsidR="00EE7607" w:rsidRPr="00595E67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EE7607" w:rsidRPr="00595E67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595E67" w:rsidRDefault="006E3D5E" w:rsidP="00EE7607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595E67" w:rsidRPr="00595E67" w:rsidRDefault="00595E6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 раскраски</w:t>
            </w:r>
          </w:p>
        </w:tc>
        <w:tc>
          <w:tcPr>
            <w:tcW w:w="2227" w:type="dxa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5E67"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Д/и «Что будет» Цель: развитие способностей устанавливать простейшие взаимосвязи.</w:t>
            </w:r>
          </w:p>
        </w:tc>
        <w:tc>
          <w:tcPr>
            <w:tcW w:w="2883" w:type="dxa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595E67" w:rsidTr="006414F5">
        <w:tc>
          <w:tcPr>
            <w:tcW w:w="518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595E67" w:rsidRPr="00595E67" w:rsidRDefault="00595E67" w:rsidP="00595E6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16 Апрель</w:t>
            </w:r>
          </w:p>
          <w:p w:rsidR="00595E67" w:rsidRPr="00595E67" w:rsidRDefault="00595E67" w:rsidP="00595E6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595E67" w:rsidRPr="00595E67" w:rsidRDefault="00595E67" w:rsidP="00595E6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Подвижные игры</w:t>
            </w:r>
          </w:p>
          <w:p w:rsidR="00595E67" w:rsidRPr="00595E67" w:rsidRDefault="00595E67" w:rsidP="00595E6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«Зайцы и волк». Цели: упражнять в прыжках;</w:t>
            </w:r>
          </w:p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595E67" w:rsidTr="00EE7607">
        <w:tc>
          <w:tcPr>
            <w:tcW w:w="518" w:type="dxa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95E67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595E67" w:rsidTr="00EE7607">
        <w:tc>
          <w:tcPr>
            <w:tcW w:w="518" w:type="dxa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595E67" w:rsidRDefault="00595E6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E6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закреплению представления детей о ранней весне, ее признаках.</w:t>
            </w:r>
          </w:p>
        </w:tc>
        <w:tc>
          <w:tcPr>
            <w:tcW w:w="2535" w:type="dxa"/>
            <w:vMerge/>
          </w:tcPr>
          <w:p w:rsidR="00EE7607" w:rsidRPr="00595E6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595E67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2D06" w:rsidRPr="00595E67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732D06" w:rsidRPr="00595E67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3316E8" w:rsidRPr="00595E67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595E67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A773A"/>
    <w:rsid w:val="003316E8"/>
    <w:rsid w:val="003904B7"/>
    <w:rsid w:val="003A268F"/>
    <w:rsid w:val="003E75E3"/>
    <w:rsid w:val="00595E67"/>
    <w:rsid w:val="006E3D5E"/>
    <w:rsid w:val="00732D06"/>
    <w:rsid w:val="00933988"/>
    <w:rsid w:val="00A57921"/>
    <w:rsid w:val="00A85095"/>
    <w:rsid w:val="00C91C2B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5CA0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6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2DEB1-C28D-4151-9FD8-30F38F08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2025-09-10T15:38:00Z</dcterms:created>
  <dcterms:modified xsi:type="dcterms:W3CDTF">2026-06-01T15:50:00Z</dcterms:modified>
</cp:coreProperties>
</file>